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2533" w14:textId="77777777" w:rsidR="00ED771D" w:rsidRDefault="00ED771D" w:rsidP="00ED771D">
      <w:pPr>
        <w:jc w:val="center"/>
        <w:rPr>
          <w:sz w:val="24"/>
          <w:szCs w:val="24"/>
        </w:rPr>
      </w:pPr>
    </w:p>
    <w:p w14:paraId="4E10511F" w14:textId="77777777" w:rsidR="00ED771D" w:rsidRDefault="00ED771D" w:rsidP="00ED771D">
      <w:pPr>
        <w:jc w:val="center"/>
        <w:rPr>
          <w:sz w:val="24"/>
          <w:szCs w:val="24"/>
        </w:rPr>
      </w:pPr>
    </w:p>
    <w:p w14:paraId="46B7A1A9" w14:textId="28B1F4FD" w:rsidR="008240B5" w:rsidRPr="00ED771D" w:rsidRDefault="00ED771D" w:rsidP="00ED771D">
      <w:pPr>
        <w:jc w:val="center"/>
        <w:rPr>
          <w:sz w:val="24"/>
          <w:szCs w:val="24"/>
        </w:rPr>
      </w:pPr>
      <w:r w:rsidRPr="00ED771D">
        <w:rPr>
          <w:sz w:val="24"/>
          <w:szCs w:val="24"/>
        </w:rPr>
        <w:t>Obec Neveklovice</w:t>
      </w:r>
    </w:p>
    <w:p w14:paraId="1E182873" w14:textId="555DCFD0" w:rsidR="00ED771D" w:rsidRPr="00ED771D" w:rsidRDefault="00ED771D" w:rsidP="00ED771D">
      <w:pPr>
        <w:jc w:val="center"/>
        <w:rPr>
          <w:sz w:val="24"/>
          <w:szCs w:val="24"/>
        </w:rPr>
      </w:pPr>
      <w:r w:rsidRPr="00ED771D">
        <w:rPr>
          <w:sz w:val="24"/>
          <w:szCs w:val="24"/>
        </w:rPr>
        <w:t>VYHLÁŠENÍ ZÁMĚRU PRODEJE POZEMKU</w:t>
      </w:r>
    </w:p>
    <w:p w14:paraId="382FC4E5" w14:textId="1BA14748" w:rsidR="00ED771D" w:rsidRDefault="00ED771D"/>
    <w:p w14:paraId="5F3A5779" w14:textId="77777777" w:rsidR="00ED771D" w:rsidRDefault="00ED771D"/>
    <w:p w14:paraId="448180C4" w14:textId="77777777" w:rsidR="00ED771D" w:rsidRDefault="00ED771D"/>
    <w:p w14:paraId="15385094" w14:textId="70BCC037" w:rsidR="00ED771D" w:rsidRDefault="00ED771D">
      <w:r>
        <w:t xml:space="preserve">Obec Neveklovice vyhlašuje záměr PRODEJE části pozemku </w:t>
      </w:r>
      <w:proofErr w:type="spellStart"/>
      <w:r>
        <w:t>parc</w:t>
      </w:r>
      <w:proofErr w:type="spellEnd"/>
      <w:r>
        <w:t>. č.</w:t>
      </w:r>
      <w:r w:rsidR="00C67BB8">
        <w:t xml:space="preserve"> 614/1</w:t>
      </w:r>
      <w:r>
        <w:t xml:space="preserve"> ve vlastnictví obce Neveklovice. </w:t>
      </w:r>
    </w:p>
    <w:p w14:paraId="3AD47007" w14:textId="77777777" w:rsidR="00ED771D" w:rsidRDefault="00ED771D"/>
    <w:p w14:paraId="27A7E943" w14:textId="2D449352" w:rsidR="00ED771D" w:rsidRDefault="00ED771D">
      <w:r>
        <w:t xml:space="preserve">Záměr se zveřejňuje na základě § 39 odst. 1 zákona č. 128/2000 sb., o obcích v platném znění aby se k němu mohli občané vyjádřit. </w:t>
      </w:r>
    </w:p>
    <w:p w14:paraId="5570299D" w14:textId="3735B226" w:rsidR="00ED771D" w:rsidRDefault="00ED771D"/>
    <w:p w14:paraId="22003891" w14:textId="7D86E791" w:rsidR="00ED771D" w:rsidRDefault="00ED771D"/>
    <w:p w14:paraId="3B6E9E29" w14:textId="1DB667BC" w:rsidR="00ED771D" w:rsidRDefault="00ED771D"/>
    <w:p w14:paraId="79B64CCB" w14:textId="61ACFC1C" w:rsidR="00ED771D" w:rsidRDefault="00ED771D"/>
    <w:p w14:paraId="44509B75" w14:textId="77777777" w:rsidR="00ED771D" w:rsidRDefault="00ED771D"/>
    <w:p w14:paraId="5BCEA7F2" w14:textId="220DD678" w:rsidR="00ED771D" w:rsidRDefault="00ED771D"/>
    <w:p w14:paraId="07E96E1F" w14:textId="21325B67" w:rsidR="00ED771D" w:rsidRDefault="00ED771D"/>
    <w:p w14:paraId="23E9447A" w14:textId="46F4CFCA" w:rsidR="00ED771D" w:rsidRDefault="00ED771D"/>
    <w:p w14:paraId="38D45F8F" w14:textId="51A93EF2" w:rsidR="00ED771D" w:rsidRDefault="00ED771D">
      <w:r>
        <w:t xml:space="preserve">Jan </w:t>
      </w:r>
      <w:proofErr w:type="spellStart"/>
      <w:r>
        <w:t>Růta</w:t>
      </w:r>
      <w:proofErr w:type="spellEnd"/>
    </w:p>
    <w:p w14:paraId="64E0B5F5" w14:textId="68F4CC10" w:rsidR="00ED771D" w:rsidRDefault="00ED771D">
      <w:r>
        <w:t>Starosta</w:t>
      </w:r>
    </w:p>
    <w:p w14:paraId="4D5C4C58" w14:textId="17E6AEF6" w:rsidR="00ED771D" w:rsidRDefault="00ED771D">
      <w:r>
        <w:t>Den zveřejnění záměru na úřední desce a dálkovým přístupem: 30.9.2020</w:t>
      </w:r>
    </w:p>
    <w:p w14:paraId="07D2DB74" w14:textId="7DD63587" w:rsidR="00ED771D" w:rsidRDefault="00ED771D">
      <w:r>
        <w:t xml:space="preserve">Den ukončení zveřejnění na úřední desce a dálkovým přístupem: </w:t>
      </w:r>
      <w:r w:rsidR="008316A1">
        <w:t>7</w:t>
      </w:r>
      <w:r w:rsidR="00CE0575">
        <w:t>.11.2020</w:t>
      </w:r>
    </w:p>
    <w:p w14:paraId="41AFC5DA" w14:textId="0F4618BC" w:rsidR="00C67BB8" w:rsidRDefault="00C67BB8"/>
    <w:p w14:paraId="0F2FA44A" w14:textId="31BE6301" w:rsidR="00C67BB8" w:rsidRDefault="00C67BB8"/>
    <w:p w14:paraId="6FE8F913" w14:textId="57A83454" w:rsidR="00C67BB8" w:rsidRDefault="00C67BB8"/>
    <w:p w14:paraId="6AEC600B" w14:textId="092D648F" w:rsidR="00C67BB8" w:rsidRDefault="00C67BB8"/>
    <w:p w14:paraId="2D777E6B" w14:textId="5C3998C0" w:rsidR="00C67BB8" w:rsidRDefault="00C67BB8"/>
    <w:p w14:paraId="28A5DB56" w14:textId="7DDC470F" w:rsidR="00C67BB8" w:rsidRDefault="00C67BB8"/>
    <w:p w14:paraId="069EFBF8" w14:textId="1C3513C4" w:rsidR="00C67BB8" w:rsidRDefault="00C67BB8"/>
    <w:p w14:paraId="3348E730" w14:textId="6ED7F411" w:rsidR="00C67BB8" w:rsidRDefault="00C67BB8"/>
    <w:p w14:paraId="6DBB2044" w14:textId="201FB8CA" w:rsidR="00843EBE" w:rsidRDefault="00843EBE">
      <w:r w:rsidRPr="00843EBE">
        <w:rPr>
          <w:noProof/>
        </w:rPr>
        <w:lastRenderedPageBreak/>
        <w:drawing>
          <wp:inline distT="0" distB="0" distL="0" distR="0" wp14:anchorId="23871A20" wp14:editId="2A0F1830">
            <wp:extent cx="5760720" cy="81508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DE91" w14:textId="05C7B4BA" w:rsidR="00843EBE" w:rsidRDefault="00843EBE"/>
    <w:p w14:paraId="596D04C2" w14:textId="465C615D" w:rsidR="00843EBE" w:rsidRDefault="00843EBE"/>
    <w:p w14:paraId="61101349" w14:textId="5B1F531B" w:rsidR="00843EBE" w:rsidRDefault="00843EBE">
      <w:r w:rsidRPr="00843EBE">
        <w:rPr>
          <w:noProof/>
        </w:rPr>
        <w:lastRenderedPageBreak/>
        <w:drawing>
          <wp:inline distT="0" distB="0" distL="0" distR="0" wp14:anchorId="554244AF" wp14:editId="7CE793D5">
            <wp:extent cx="5760720" cy="81508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053A" w14:textId="77777777" w:rsidR="00843EBE" w:rsidRDefault="00843EBE" w:rsidP="00843EBE">
      <w:r>
        <w:t>K záměru obce se mohou zájemci vyjádřit  a předložit své nabídky, které musejí být doručeny obecnímu úřadu do 17:00 hodin dne 6.11.2020.</w:t>
      </w:r>
    </w:p>
    <w:sectPr w:rsidR="00843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71D"/>
    <w:rsid w:val="008240B5"/>
    <w:rsid w:val="008316A1"/>
    <w:rsid w:val="00843EBE"/>
    <w:rsid w:val="00C67BB8"/>
    <w:rsid w:val="00CE0575"/>
    <w:rsid w:val="00ED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CFD4B"/>
  <w15:chartTrackingRefBased/>
  <w15:docId w15:val="{044BE563-3232-488D-9CF2-5EDEC12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Rutová</dc:creator>
  <cp:keywords/>
  <dc:description/>
  <cp:lastModifiedBy>Šárka Rutová</cp:lastModifiedBy>
  <cp:revision>6</cp:revision>
  <cp:lastPrinted>2020-11-17T16:22:00Z</cp:lastPrinted>
  <dcterms:created xsi:type="dcterms:W3CDTF">2020-11-16T07:52:00Z</dcterms:created>
  <dcterms:modified xsi:type="dcterms:W3CDTF">2020-11-17T16:22:00Z</dcterms:modified>
</cp:coreProperties>
</file>