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A6B17" w:rsidRPr="002B6A70" w14:paraId="42FCFF36" w14:textId="77777777" w:rsidTr="007D5943">
        <w:trPr>
          <w:trHeight w:val="92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3C35F5" w14:textId="77777777" w:rsidR="008A6B17" w:rsidRPr="002B6A70" w:rsidRDefault="008A6B17" w:rsidP="007D594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7FEEF834" w14:textId="77777777" w:rsidR="008A6B17" w:rsidRPr="002B6A70" w:rsidRDefault="008A6B17" w:rsidP="007D594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Volby do Zastupitelstva Středočeského kraje</w:t>
            </w:r>
          </w:p>
          <w:p w14:paraId="0DB4DB01" w14:textId="77777777" w:rsidR="008A6B17" w:rsidRPr="002B6A70" w:rsidRDefault="008A6B17" w:rsidP="007D594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6E426F6E" w14:textId="77777777" w:rsidR="008A6B17" w:rsidRPr="002B6A70" w:rsidRDefault="008A6B17" w:rsidP="007D594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2B6A7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místU konání voleb</w:t>
            </w:r>
          </w:p>
          <w:p w14:paraId="05B9C667" w14:textId="77777777" w:rsidR="008A6B17" w:rsidRPr="002B6A70" w:rsidRDefault="008A6B17" w:rsidP="007D5943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</w:tbl>
    <w:p w14:paraId="7ED79161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2EF1437B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Starosta obce </w:t>
      </w:r>
      <w:r>
        <w:rPr>
          <w:rFonts w:ascii="Arial" w:hAnsi="Arial" w:cs="Arial"/>
          <w:sz w:val="20"/>
          <w:szCs w:val="20"/>
        </w:rPr>
        <w:t>Neveklovice</w:t>
      </w:r>
    </w:p>
    <w:p w14:paraId="78B6884B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podle § 27 zákona č. 130/2000 Sb., o volbách do zastupitelstev krajů a o změně některých zákonů, ve znění pozdějších předpisů,</w:t>
      </w:r>
    </w:p>
    <w:p w14:paraId="0D979172" w14:textId="77777777" w:rsidR="008A6B17" w:rsidRPr="002B6A70" w:rsidRDefault="008A6B17" w:rsidP="008A6B17">
      <w:pPr>
        <w:spacing w:line="34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oznamuje:</w:t>
      </w:r>
    </w:p>
    <w:p w14:paraId="0AB380FC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1. </w:t>
      </w:r>
    </w:p>
    <w:p w14:paraId="2367EA5D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Volby do Zastupitelstva Středočeského kraje se konají:</w:t>
      </w:r>
    </w:p>
    <w:p w14:paraId="6496A8B5" w14:textId="77777777" w:rsidR="008A6B17" w:rsidRPr="002B6A70" w:rsidRDefault="008A6B17" w:rsidP="008A6B17">
      <w:pPr>
        <w:spacing w:line="3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02D30711" w14:textId="77777777" w:rsidR="008A6B17" w:rsidRPr="00DF22FB" w:rsidRDefault="008A6B17" w:rsidP="008A6B17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b/>
          <w:sz w:val="20"/>
          <w:szCs w:val="20"/>
        </w:rPr>
      </w:pPr>
      <w:r w:rsidRPr="00DF22FB">
        <w:rPr>
          <w:rFonts w:ascii="Arial" w:hAnsi="Arial" w:cs="Arial"/>
          <w:b/>
          <w:sz w:val="20"/>
          <w:szCs w:val="20"/>
        </w:rPr>
        <w:t>v pátek dne 2. října 2020 od 14,00 hodin do 22,00 hodin     a</w:t>
      </w:r>
    </w:p>
    <w:p w14:paraId="74C2CC72" w14:textId="77777777" w:rsidR="008A6B17" w:rsidRPr="00DF22FB" w:rsidRDefault="008A6B17" w:rsidP="008A6B17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b/>
          <w:sz w:val="20"/>
          <w:szCs w:val="20"/>
        </w:rPr>
      </w:pPr>
      <w:r w:rsidRPr="00DF22FB">
        <w:rPr>
          <w:rFonts w:ascii="Arial" w:hAnsi="Arial" w:cs="Arial"/>
          <w:b/>
          <w:sz w:val="20"/>
          <w:szCs w:val="20"/>
        </w:rPr>
        <w:t>v sobotu dne 3. října 2020 od 8,00 hodin do 14,00 hodin.</w:t>
      </w:r>
    </w:p>
    <w:p w14:paraId="702A373C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2. </w:t>
      </w:r>
    </w:p>
    <w:p w14:paraId="1E95F973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Místem konání voleb </w:t>
      </w:r>
    </w:p>
    <w:p w14:paraId="7A8F85F8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ve volebním okrsku č</w:t>
      </w:r>
      <w:r>
        <w:rPr>
          <w:rFonts w:ascii="Arial" w:hAnsi="Arial" w:cs="Arial"/>
          <w:sz w:val="20"/>
          <w:szCs w:val="20"/>
        </w:rPr>
        <w:t xml:space="preserve"> 1 </w:t>
      </w:r>
    </w:p>
    <w:p w14:paraId="6F136916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je volební místnost </w:t>
      </w:r>
      <w:r>
        <w:rPr>
          <w:rFonts w:ascii="Arial" w:hAnsi="Arial" w:cs="Arial"/>
          <w:sz w:val="20"/>
          <w:szCs w:val="20"/>
        </w:rPr>
        <w:t>v kanceláři obecního úřadu Neveklovice, Neveklovice 19, 294 13</w:t>
      </w:r>
    </w:p>
    <w:p w14:paraId="56B363B5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pro voliče podle místa, kde jsou přihlášeni k trvalému pobytu</w:t>
      </w:r>
      <w:r>
        <w:rPr>
          <w:rFonts w:ascii="Arial" w:hAnsi="Arial" w:cs="Arial"/>
          <w:sz w:val="20"/>
          <w:szCs w:val="20"/>
        </w:rPr>
        <w:t xml:space="preserve"> v obci Neveklovice</w:t>
      </w:r>
    </w:p>
    <w:p w14:paraId="3B04F431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4818C2AF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3.   </w:t>
      </w:r>
    </w:p>
    <w:p w14:paraId="78F186F7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občanským průkazem nebo platným cestovním pasem České republiky. Neprokáže-li  uvedené skutečnosti stanovenými doklady, nebude mu hlasování umožněno.</w:t>
      </w:r>
    </w:p>
    <w:p w14:paraId="64D3B84D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4.   </w:t>
      </w:r>
    </w:p>
    <w:p w14:paraId="29524481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Voliči budou dodány 3 dny přede dnem voleb hlasovací lístky. </w:t>
      </w:r>
    </w:p>
    <w:p w14:paraId="541ADD3B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5.   </w:t>
      </w:r>
    </w:p>
    <w:p w14:paraId="25A60E81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Ve dnech voleb na žádost voliče okrsková volební komise vydá za chybějící nebo jinak označené hlasovací lístky nové.</w:t>
      </w:r>
    </w:p>
    <w:p w14:paraId="6E873E2E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55696A50" w14:textId="77777777" w:rsidR="008A6B17" w:rsidRPr="002B6A70" w:rsidRDefault="008A6B17" w:rsidP="008A6B17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V  </w:t>
      </w:r>
      <w:r>
        <w:rPr>
          <w:rFonts w:ascii="Arial" w:hAnsi="Arial" w:cs="Arial"/>
          <w:sz w:val="20"/>
          <w:szCs w:val="20"/>
        </w:rPr>
        <w:t>Neveklovicích</w:t>
      </w:r>
      <w:r w:rsidRPr="002B6A70">
        <w:rPr>
          <w:rFonts w:ascii="Arial" w:hAnsi="Arial" w:cs="Arial"/>
          <w:sz w:val="20"/>
          <w:szCs w:val="20"/>
        </w:rPr>
        <w:t xml:space="preserve">   dne   </w:t>
      </w:r>
      <w:r>
        <w:rPr>
          <w:rFonts w:ascii="Arial" w:hAnsi="Arial" w:cs="Arial"/>
          <w:sz w:val="20"/>
          <w:szCs w:val="20"/>
        </w:rPr>
        <w:t>17.9.2020</w:t>
      </w: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........................</w:t>
      </w:r>
    </w:p>
    <w:p w14:paraId="482065CA" w14:textId="77777777" w:rsidR="008A6B17" w:rsidRPr="002B6A70" w:rsidRDefault="008A6B17" w:rsidP="008A6B17">
      <w:pPr>
        <w:spacing w:line="340" w:lineRule="atLeast"/>
        <w:ind w:left="360"/>
        <w:jc w:val="both"/>
        <w:rPr>
          <w:rFonts w:ascii="Arial" w:hAnsi="Arial" w:cs="Arial"/>
          <w:sz w:val="20"/>
          <w:szCs w:val="20"/>
          <w:vertAlign w:val="superscript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2B6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</w:t>
      </w:r>
      <w:r w:rsidRPr="002B6A70">
        <w:rPr>
          <w:rFonts w:ascii="Arial" w:hAnsi="Arial" w:cs="Arial"/>
          <w:sz w:val="20"/>
          <w:szCs w:val="20"/>
        </w:rPr>
        <w:t>tarosta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F0E8D8" w14:textId="77777777" w:rsidR="008240B5" w:rsidRPr="008A6B17" w:rsidRDefault="008240B5" w:rsidP="008A6B17"/>
    <w:sectPr w:rsidR="008240B5" w:rsidRPr="008A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17"/>
    <w:rsid w:val="008240B5"/>
    <w:rsid w:val="008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3E19"/>
  <w15:chartTrackingRefBased/>
  <w15:docId w15:val="{9A1AA721-0571-40AD-BB04-50F29344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Rutová</dc:creator>
  <cp:keywords/>
  <dc:description/>
  <cp:lastModifiedBy>Šárka Rutová</cp:lastModifiedBy>
  <cp:revision>1</cp:revision>
  <dcterms:created xsi:type="dcterms:W3CDTF">2020-09-22T08:34:00Z</dcterms:created>
  <dcterms:modified xsi:type="dcterms:W3CDTF">2020-09-22T08:34:00Z</dcterms:modified>
</cp:coreProperties>
</file>